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7B5" w:rsidRPr="00A43A9B" w:rsidRDefault="00924BF5" w:rsidP="00924BF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3A9B">
        <w:rPr>
          <w:rFonts w:ascii="Times New Roman" w:hAnsi="Times New Roman" w:cs="Times New Roman"/>
          <w:b/>
          <w:sz w:val="30"/>
          <w:szCs w:val="30"/>
        </w:rPr>
        <w:t>ПАМЯТКА</w:t>
      </w:r>
    </w:p>
    <w:p w:rsidR="00CF53FE" w:rsidRPr="00A43A9B" w:rsidRDefault="00AF10B3" w:rsidP="00CF53FE">
      <w:pPr>
        <w:tabs>
          <w:tab w:val="left" w:pos="6533"/>
        </w:tabs>
        <w:spacing w:before="16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для физических лиц по обращению с отходами</w:t>
      </w:r>
    </w:p>
    <w:p w:rsidR="002627E1" w:rsidRPr="002627E1" w:rsidRDefault="00924BF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1. </w:t>
      </w:r>
      <w:r w:rsidR="002627E1" w:rsidRPr="002627E1">
        <w:rPr>
          <w:sz w:val="30"/>
          <w:szCs w:val="30"/>
        </w:rPr>
        <w:t>Физические лица обязаны обеспечивать сбор отходов и их разделение по видам</w:t>
      </w:r>
      <w:r w:rsidR="009606D5">
        <w:rPr>
          <w:sz w:val="30"/>
          <w:szCs w:val="30"/>
        </w:rPr>
        <w:t>.</w:t>
      </w:r>
      <w:r w:rsidR="002627E1" w:rsidRPr="002627E1">
        <w:rPr>
          <w:sz w:val="30"/>
          <w:szCs w:val="30"/>
        </w:rPr>
        <w:t xml:space="preserve"> </w:t>
      </w:r>
    </w:p>
    <w:p w:rsidR="000B1600" w:rsidRPr="002627E1" w:rsidRDefault="002627E1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2.</w:t>
      </w:r>
      <w:r w:rsidR="00BE161A">
        <w:rPr>
          <w:sz w:val="30"/>
          <w:szCs w:val="30"/>
        </w:rPr>
        <w:t> </w:t>
      </w:r>
      <w:r w:rsidR="00D55105" w:rsidRPr="002627E1">
        <w:rPr>
          <w:sz w:val="30"/>
          <w:szCs w:val="30"/>
        </w:rPr>
        <w:t>Раздельному сбору подлежат следующие коммунальные отходы потребления: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бумаги и картона;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стекла;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пластмасс;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металла;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древесные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изношенные шины;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растительные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крупногабаритные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строительные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электрического и электронного оборудования;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отработанных масел;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ртутьсодержащие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пищевые отходы;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элементов питания;</w:t>
      </w:r>
    </w:p>
    <w:p w:rsidR="000B1600" w:rsidRPr="002627E1" w:rsidRDefault="00D55105" w:rsidP="002627E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2627E1">
        <w:rPr>
          <w:sz w:val="30"/>
          <w:szCs w:val="30"/>
        </w:rPr>
        <w:t>- отходы лекарственных средств.</w:t>
      </w:r>
    </w:p>
    <w:p w:rsidR="00FA36F1" w:rsidRPr="00FA36F1" w:rsidRDefault="00FA36F1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FA36F1">
        <w:rPr>
          <w:sz w:val="30"/>
          <w:szCs w:val="30"/>
        </w:rPr>
        <w:t>3.</w:t>
      </w:r>
      <w:r w:rsidR="00BE161A">
        <w:rPr>
          <w:sz w:val="30"/>
          <w:szCs w:val="30"/>
        </w:rPr>
        <w:t> </w:t>
      </w:r>
      <w:r w:rsidRPr="00FA36F1">
        <w:rPr>
          <w:sz w:val="30"/>
          <w:szCs w:val="30"/>
        </w:rPr>
        <w:t>Не</w:t>
      </w:r>
      <w:r w:rsidR="00D76B9E">
        <w:rPr>
          <w:sz w:val="30"/>
          <w:szCs w:val="30"/>
        </w:rPr>
        <w:t xml:space="preserve"> </w:t>
      </w:r>
      <w:r w:rsidRPr="00FA36F1">
        <w:rPr>
          <w:sz w:val="30"/>
          <w:szCs w:val="30"/>
        </w:rPr>
        <w:t>допускается:</w:t>
      </w:r>
    </w:p>
    <w:p w:rsidR="000B1600" w:rsidRPr="00FA36F1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>размещение вышеназванных отходов в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контейнеры для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смешанных </w:t>
      </w:r>
      <w:r w:rsidR="00D76B9E">
        <w:rPr>
          <w:sz w:val="30"/>
          <w:szCs w:val="30"/>
        </w:rPr>
        <w:t>коммунальных отходов</w:t>
      </w:r>
      <w:r w:rsidR="00D55105" w:rsidRPr="00FA36F1">
        <w:rPr>
          <w:sz w:val="30"/>
          <w:szCs w:val="30"/>
        </w:rPr>
        <w:t>;</w:t>
      </w:r>
    </w:p>
    <w:p w:rsidR="000B1600" w:rsidRPr="00FA36F1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>размещение строительных и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растительных отходов в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контейнеры </w:t>
      </w:r>
      <w:r w:rsidR="00D76B9E">
        <w:rPr>
          <w:sz w:val="30"/>
          <w:szCs w:val="30"/>
        </w:rPr>
        <w:br/>
      </w:r>
      <w:r w:rsidR="00D55105" w:rsidRPr="00FA36F1">
        <w:rPr>
          <w:sz w:val="30"/>
          <w:szCs w:val="30"/>
        </w:rPr>
        <w:t>для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вторичных материальных ресурсов;</w:t>
      </w:r>
    </w:p>
    <w:p w:rsidR="000B1600" w:rsidRPr="00FA36F1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 xml:space="preserve">сжигание </w:t>
      </w:r>
      <w:r w:rsidR="00D76B9E">
        <w:rPr>
          <w:sz w:val="30"/>
          <w:szCs w:val="30"/>
        </w:rPr>
        <w:t xml:space="preserve">коммунальных отходов </w:t>
      </w:r>
      <w:r w:rsidR="00D55105" w:rsidRPr="00FA36F1">
        <w:rPr>
          <w:sz w:val="30"/>
          <w:szCs w:val="30"/>
        </w:rPr>
        <w:t>населением, за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исключением части стволов удаленных деревьев, </w:t>
      </w:r>
      <w:proofErr w:type="spellStart"/>
      <w:r w:rsidR="00D55105" w:rsidRPr="00FA36F1">
        <w:rPr>
          <w:sz w:val="30"/>
          <w:szCs w:val="30"/>
        </w:rPr>
        <w:t>пневой</w:t>
      </w:r>
      <w:proofErr w:type="spellEnd"/>
      <w:r w:rsidR="00D55105" w:rsidRPr="00FA36F1">
        <w:rPr>
          <w:sz w:val="30"/>
          <w:szCs w:val="30"/>
        </w:rPr>
        <w:t xml:space="preserve"> корневой древесины </w:t>
      </w:r>
      <w:r w:rsidR="00D76B9E">
        <w:rPr>
          <w:sz w:val="30"/>
          <w:szCs w:val="30"/>
        </w:rPr>
        <w:br/>
      </w:r>
      <w:r w:rsidR="00D55105" w:rsidRPr="00FA36F1">
        <w:rPr>
          <w:sz w:val="30"/>
          <w:szCs w:val="30"/>
        </w:rPr>
        <w:t>и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растительных отходов на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земельных участках, принадлежащих гражданам на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праве собственности или ином законном основании, </w:t>
      </w:r>
      <w:r w:rsidR="00D76B9E">
        <w:rPr>
          <w:sz w:val="30"/>
          <w:szCs w:val="30"/>
        </w:rPr>
        <w:br/>
      </w:r>
      <w:r w:rsidR="00D55105" w:rsidRPr="00FA36F1">
        <w:rPr>
          <w:sz w:val="30"/>
          <w:szCs w:val="30"/>
        </w:rPr>
        <w:t>с</w:t>
      </w:r>
      <w:r w:rsidR="00D76B9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 xml:space="preserve">соблюдением требований </w:t>
      </w:r>
      <w:r w:rsidR="00D76B9E" w:rsidRPr="00D76B9E">
        <w:rPr>
          <w:sz w:val="30"/>
          <w:szCs w:val="30"/>
        </w:rPr>
        <w:t>Правил пожарной безопасности для жилых домов, строений и сооружений, расположенных на придомовой территории, садовых домиков, хозяйственных строений и сооружений, расположенных на земельном участке, предоставленном для ведения</w:t>
      </w:r>
      <w:r w:rsidR="00D76B9E" w:rsidRPr="00BE161A">
        <w:rPr>
          <w:sz w:val="30"/>
          <w:szCs w:val="30"/>
        </w:rPr>
        <w:t xml:space="preserve"> коллективного садоводства, дач, хозяйственных строений и сооружений, расположенных на земельном участке, предоставленном для дачного строительства</w:t>
      </w:r>
      <w:r w:rsidR="00D55105" w:rsidRPr="00FA36F1">
        <w:rPr>
          <w:sz w:val="30"/>
          <w:szCs w:val="30"/>
        </w:rPr>
        <w:t>;</w:t>
      </w:r>
    </w:p>
    <w:p w:rsidR="000B1600" w:rsidRDefault="00AB6F94" w:rsidP="00FA36F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D55105" w:rsidRPr="00FA36F1">
        <w:rPr>
          <w:sz w:val="30"/>
          <w:szCs w:val="30"/>
        </w:rPr>
        <w:t xml:space="preserve">размещение </w:t>
      </w:r>
      <w:r w:rsidR="00D76B9E">
        <w:rPr>
          <w:sz w:val="30"/>
          <w:szCs w:val="30"/>
        </w:rPr>
        <w:t xml:space="preserve">коммунальных отходов </w:t>
      </w:r>
      <w:r w:rsidR="00D55105" w:rsidRPr="00FA36F1">
        <w:rPr>
          <w:sz w:val="30"/>
          <w:szCs w:val="30"/>
        </w:rPr>
        <w:t>вне</w:t>
      </w:r>
      <w:r w:rsidR="00F43BAE">
        <w:rPr>
          <w:sz w:val="30"/>
          <w:szCs w:val="30"/>
        </w:rPr>
        <w:t xml:space="preserve"> </w:t>
      </w:r>
      <w:r w:rsidR="00D55105" w:rsidRPr="00FA36F1">
        <w:rPr>
          <w:sz w:val="30"/>
          <w:szCs w:val="30"/>
        </w:rPr>
        <w:t>санкционированных мест.</w:t>
      </w:r>
    </w:p>
    <w:p w:rsidR="00282941" w:rsidRPr="00BE161A" w:rsidRDefault="001A74B3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4.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Отходы металла подлежат сбору (заготовке) в пунктах приема (заготовки). Допускается размещение населением отходов упаковки из металла, металлических предметов домашнего обихода в контейнеры для сбора вторичных материальных ресурсов.</w:t>
      </w:r>
    </w:p>
    <w:p w:rsidR="00282941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Аккумуляторные батареи для транспортных средств, средств индивидуальной мобильности, автомобильные катализаторы и подобные им отходы металла подлежат сбору специализированными организациями.</w:t>
      </w:r>
    </w:p>
    <w:p w:rsidR="00282941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282941">
        <w:rPr>
          <w:sz w:val="30"/>
          <w:szCs w:val="30"/>
        </w:rPr>
        <w:t>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Ртутьсодержащие отходы, представленные газоразрядными ртутьсодержащими лампами (компактно-люминесцентные энергосберегающие, люминесцентные трубчатые, дуговые, ультрафиолетового излучения), утратившими потребительские свойства, подлежат сбору в пунктах приема (заготовки) и юридическими лицами, осуществляющими розничную торговлю в непродовольственных магазинах всех типов, путем установки специальных контейнеров (исключающих возможность механического повреждения) для самостоятельного размещения там отходов физическими лицами или путем передачи отходов уполномоченному работнику торгового объекта, а также путем установки специальных контейнеров в административных, общественных и иных зданиях.</w:t>
      </w:r>
    </w:p>
    <w:p w:rsidR="00282941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7.</w:t>
      </w:r>
      <w:r w:rsidR="00BE161A">
        <w:rPr>
          <w:sz w:val="30"/>
          <w:szCs w:val="30"/>
        </w:rPr>
        <w:t> </w:t>
      </w:r>
      <w:r w:rsidR="00282941" w:rsidRPr="00BE161A">
        <w:rPr>
          <w:sz w:val="30"/>
          <w:szCs w:val="30"/>
        </w:rPr>
        <w:t>Ртутные термометры неповрежденные, утратившие свои потребительские свойства, подлежат сбору в аптеках первой категории, больницах, поликлиниках, амбулаториях и иных организациях, оказывающих населению медицинские услуги, путем передачи отходов уполномоченному работнику таких организаций.</w:t>
      </w:r>
    </w:p>
    <w:p w:rsidR="0058358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583587">
        <w:rPr>
          <w:sz w:val="30"/>
          <w:szCs w:val="30"/>
        </w:rPr>
        <w:t>.</w:t>
      </w:r>
      <w:r w:rsidR="00BE161A">
        <w:rPr>
          <w:sz w:val="30"/>
          <w:szCs w:val="30"/>
        </w:rPr>
        <w:t> </w:t>
      </w:r>
      <w:r w:rsidR="00583587" w:rsidRPr="00BE161A">
        <w:rPr>
          <w:sz w:val="30"/>
          <w:szCs w:val="30"/>
        </w:rPr>
        <w:t>Отходы элементов питания подлежат сбору:</w:t>
      </w:r>
    </w:p>
    <w:p w:rsidR="00583587" w:rsidRPr="00BE161A" w:rsidRDefault="00BE161A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- </w:t>
      </w:r>
      <w:r w:rsidR="00583587" w:rsidRPr="00BE161A">
        <w:rPr>
          <w:sz w:val="30"/>
          <w:szCs w:val="30"/>
        </w:rPr>
        <w:t>путем установки специальных контейнеров в административных, жилых и общественных зданиях;</w:t>
      </w:r>
    </w:p>
    <w:p w:rsidR="00583587" w:rsidRPr="00BE161A" w:rsidRDefault="0058358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юридическими лицами, осуществляющими розничную торговлю в торговых объектах всех типов и видов</w:t>
      </w:r>
      <w:r>
        <w:rPr>
          <w:sz w:val="30"/>
          <w:szCs w:val="30"/>
        </w:rPr>
        <w:t xml:space="preserve"> </w:t>
      </w:r>
      <w:r w:rsidRPr="00BE161A">
        <w:rPr>
          <w:sz w:val="30"/>
          <w:szCs w:val="30"/>
        </w:rPr>
        <w:t>путем установки специальных контейнеров для самостоятельного размещения таких отходов физическими лицами или путем передачи отходов уполномоченному работнику торгового объекта.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9.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Отходы электрического и электронного оборудования подлежат сбору: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в центрах для раздельного сбора </w:t>
      </w:r>
      <w:r>
        <w:rPr>
          <w:sz w:val="30"/>
          <w:szCs w:val="30"/>
        </w:rPr>
        <w:t>коммунальных отходов</w:t>
      </w:r>
      <w:r w:rsidRPr="00BE161A">
        <w:rPr>
          <w:sz w:val="30"/>
          <w:szCs w:val="30"/>
        </w:rPr>
        <w:t xml:space="preserve"> потребления;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юридическими лицами, осуществляющими розничную торговлю в специализированных, узкоспециализированных непродовольственных магазинах, неспециализированных магазинах с комбинированным ассортиментом непродовольственных товаров и магазинах с универсальным ассортиментом непродовольственных товаров;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специализированными организациями по заявкам физических лиц;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 пунктах приема (заготовки).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10.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Сбор крупногабаритного и среднегабаритного электрического и электронного оборудования, утратившего потребительские свойства, обеспечивается юридическими лицами, осуществляющими розничную торговлю путем отведения специальных мест и установки специальных </w:t>
      </w:r>
      <w:r w:rsidRPr="00BE161A">
        <w:rPr>
          <w:sz w:val="30"/>
          <w:szCs w:val="30"/>
        </w:rPr>
        <w:lastRenderedPageBreak/>
        <w:t>контейнеров на территории торговых объектов или прилегающей к ним территории для самостоятельного размещения там отходов физическими лицами или путем передачи отходов уполномоченному работнику торгового объекта.</w:t>
      </w:r>
    </w:p>
    <w:p w:rsidR="00F60697" w:rsidRPr="00BE161A" w:rsidRDefault="00F60697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11.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Сбор отходов мелкогабаритного электрического и электронного оборудования, утратившего потребительские свойства, обеспечивается юридическими лицами, осуществляющими розничную торговлю путем установки специальных контейнеров для самостоятельного размещения там отходов физическими лицами или путем передачи отходов уполномоченному работнику торгового объекта, а также путем установки специальных контейнеров в административных и общественных зданиях.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12</w:t>
      </w:r>
      <w:r w:rsidR="00BE161A">
        <w:rPr>
          <w:sz w:val="30"/>
          <w:szCs w:val="30"/>
        </w:rPr>
        <w:t>. </w:t>
      </w:r>
      <w:r w:rsidRPr="00BE161A">
        <w:rPr>
          <w:sz w:val="30"/>
          <w:szCs w:val="30"/>
        </w:rPr>
        <w:t>Изношенные шины и отработанные масла подлежат сбору: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в центрах для раздельного сбора </w:t>
      </w:r>
      <w:r>
        <w:rPr>
          <w:sz w:val="30"/>
          <w:szCs w:val="30"/>
        </w:rPr>
        <w:t xml:space="preserve">коммунальных отходов </w:t>
      </w:r>
      <w:r w:rsidRPr="00BE161A">
        <w:rPr>
          <w:sz w:val="30"/>
          <w:szCs w:val="30"/>
        </w:rPr>
        <w:t>потребления;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на станциях технического обслуживания автомобилей и в других организациях автосервиса, оказывающих шиномонтажные и шиноремонтные услуги и техническое обслуживание автомобилей;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 гаражных кооперативах;</w:t>
      </w:r>
    </w:p>
    <w:p w:rsidR="0033543D" w:rsidRPr="00BE161A" w:rsidRDefault="0033543D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 пунктах приема (заготовки).</w:t>
      </w:r>
    </w:p>
    <w:p w:rsidR="002659C9" w:rsidRPr="00BE161A" w:rsidRDefault="002659C9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13.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Сбор отработанных масел в гаражных кооперативах осуществляется путем установки специальных емкостей. Емкости устанавливаются на твердое водонепроницаемое покрытие и должны иметь специальную маркировку или наклейку с соответствующей надписью. Вывоз осуществля</w:t>
      </w:r>
      <w:bookmarkStart w:id="0" w:name="_GoBack"/>
      <w:bookmarkEnd w:id="0"/>
      <w:r w:rsidRPr="00BE161A">
        <w:rPr>
          <w:sz w:val="30"/>
          <w:szCs w:val="30"/>
        </w:rPr>
        <w:t xml:space="preserve">ется организацией, оказывающей услуги по обращению с </w:t>
      </w:r>
      <w:r>
        <w:rPr>
          <w:sz w:val="30"/>
          <w:szCs w:val="30"/>
        </w:rPr>
        <w:t xml:space="preserve">коммунальными отходами </w:t>
      </w:r>
      <w:r w:rsidRPr="00BE161A">
        <w:rPr>
          <w:sz w:val="30"/>
          <w:szCs w:val="30"/>
        </w:rPr>
        <w:t>по заявке.</w:t>
      </w:r>
    </w:p>
    <w:p w:rsidR="002659C9" w:rsidRPr="00BE161A" w:rsidRDefault="002659C9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14.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Сбор и хранение изношенных шин на станциях технического обслуживания автомобилей и в других организациях автосервиса, оказывающих шиномонтажные и шиноремонтные услуги и техническое обслуживание автомобилей, в гаражных кооперативах осуществляются в организованных местах для временного хранения.</w:t>
      </w:r>
    </w:p>
    <w:p w:rsidR="00B470EB" w:rsidRPr="00BE161A" w:rsidRDefault="00B470EB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15.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Отходы лекарственных средств, за исключением жидких лекарственных форм, подлежат обязательному сбору в аптеках площадью не менее 100 м</w:t>
      </w:r>
      <w:r w:rsidRPr="00C1154A">
        <w:rPr>
          <w:sz w:val="30"/>
          <w:szCs w:val="30"/>
          <w:vertAlign w:val="superscript"/>
        </w:rPr>
        <w:t>2</w:t>
      </w:r>
      <w:r w:rsidRPr="00BE161A">
        <w:rPr>
          <w:sz w:val="30"/>
          <w:szCs w:val="30"/>
        </w:rPr>
        <w:t xml:space="preserve">, больницах, поликлиниках, амбулаториях, путем установки специальных контейнеров для самостоятельного размещения отходов физическими лицами или путем передачи отходов уполномоченному работнику организаций. Вывоз осуществляется организацией, оказывающей услуги по обращению с </w:t>
      </w:r>
      <w:r>
        <w:rPr>
          <w:sz w:val="30"/>
          <w:szCs w:val="30"/>
        </w:rPr>
        <w:t>коммунальными отходами</w:t>
      </w:r>
      <w:r w:rsidRPr="00BE161A">
        <w:rPr>
          <w:sz w:val="30"/>
          <w:szCs w:val="30"/>
        </w:rPr>
        <w:t xml:space="preserve"> или специализированной организацией по заявке.</w:t>
      </w:r>
    </w:p>
    <w:p w:rsidR="00821203" w:rsidRPr="00BE161A" w:rsidRDefault="00821203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16.</w:t>
      </w:r>
      <w:r w:rsidR="00BE161A" w:rsidRPr="00BE161A">
        <w:rPr>
          <w:sz w:val="30"/>
          <w:szCs w:val="30"/>
        </w:rPr>
        <w:t xml:space="preserve"> 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Растительные отходы подлежат компостированию, ферментации или используются по иному назначению.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17.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Растительные отходы, образующиеся на земельных участках, предоставленных для строительства одноквартирных и блокированных жилых домов: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lastRenderedPageBreak/>
        <w:t>- компостируются или используются по иному назначению;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 xml:space="preserve">- размещаются в стандартные контейнеры объемом до 400 л, в </w:t>
      </w:r>
      <w:proofErr w:type="spellStart"/>
      <w:r w:rsidRPr="00BE161A">
        <w:rPr>
          <w:sz w:val="30"/>
          <w:szCs w:val="30"/>
        </w:rPr>
        <w:t>биоразлагаемые</w:t>
      </w:r>
      <w:proofErr w:type="spellEnd"/>
      <w:r w:rsidRPr="00BE161A">
        <w:rPr>
          <w:sz w:val="30"/>
          <w:szCs w:val="30"/>
        </w:rPr>
        <w:t xml:space="preserve"> пакеты или собираются иным способом для последующего вывоза (удаления).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18.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Строительные отходы, образующиеся при выполнении работ по перепланировке и переустройстве жилых помещений в многоквартирных жилых домах, зданиях общежитий, удаляются организациями, оказывающими услуги по обращению с </w:t>
      </w:r>
      <w:r>
        <w:rPr>
          <w:sz w:val="30"/>
          <w:szCs w:val="30"/>
        </w:rPr>
        <w:t>коммунальными отходами</w:t>
      </w:r>
      <w:r w:rsidRPr="00BE161A">
        <w:rPr>
          <w:sz w:val="30"/>
          <w:szCs w:val="30"/>
        </w:rPr>
        <w:t>, по заявке юридических лиц, выполняющих работы, либо собственника (производителя) отходов.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19.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 xml:space="preserve">Строительные отходы, образующиеся при выполнении работ по перепланировке и переустройстве в одноквартирных и блокированных жилых домах, а также работы, выполняемые при возведении, реконструкции, модернизации, сносе на земельных участках, предоставленных для строительства одноквартирных и блокированных жилых домов, удаляются организациями, оказывающими услуги по обращению с </w:t>
      </w:r>
      <w:r>
        <w:rPr>
          <w:sz w:val="30"/>
          <w:szCs w:val="30"/>
        </w:rPr>
        <w:t>коммунальными отходами</w:t>
      </w:r>
      <w:r w:rsidRPr="00BE161A">
        <w:rPr>
          <w:sz w:val="30"/>
          <w:szCs w:val="30"/>
        </w:rPr>
        <w:t>, по заявке юридических лиц, выполняющих работы, либо собственника (производителя) отходов.</w:t>
      </w:r>
    </w:p>
    <w:p w:rsidR="002379EF" w:rsidRPr="00BE161A" w:rsidRDefault="002379EF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20.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Размещение строительных отходов</w:t>
      </w:r>
      <w:r>
        <w:rPr>
          <w:sz w:val="30"/>
          <w:szCs w:val="30"/>
        </w:rPr>
        <w:t xml:space="preserve"> </w:t>
      </w:r>
      <w:r w:rsidRPr="00BE161A">
        <w:rPr>
          <w:sz w:val="30"/>
          <w:szCs w:val="30"/>
        </w:rPr>
        <w:t xml:space="preserve">в контейнеры для смешанных </w:t>
      </w:r>
      <w:r>
        <w:rPr>
          <w:sz w:val="30"/>
          <w:szCs w:val="30"/>
        </w:rPr>
        <w:t xml:space="preserve">коммунальных отходов </w:t>
      </w:r>
      <w:r w:rsidRPr="00BE161A">
        <w:rPr>
          <w:sz w:val="30"/>
          <w:szCs w:val="30"/>
        </w:rPr>
        <w:t>и вторичных материальных ресурсов, отсеки (бункеры, контейнеры) на контейнерных площадках не допускается.</w:t>
      </w:r>
    </w:p>
    <w:p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21. </w:t>
      </w:r>
      <w:r w:rsidRPr="00BE161A">
        <w:rPr>
          <w:sz w:val="30"/>
          <w:szCs w:val="30"/>
        </w:rPr>
        <w:t>В садоводческих товариществах и дачных кооперативах подлежат раздельному сбору:</w:t>
      </w:r>
    </w:p>
    <w:p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вторичные материальные ресурсы;</w:t>
      </w:r>
    </w:p>
    <w:p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растительные отходы;</w:t>
      </w:r>
    </w:p>
    <w:p w:rsidR="002B7F9C" w:rsidRPr="00BE161A" w:rsidRDefault="002B7F9C" w:rsidP="00BE161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BE161A">
        <w:rPr>
          <w:sz w:val="30"/>
          <w:szCs w:val="30"/>
        </w:rPr>
        <w:t>-</w:t>
      </w:r>
      <w:r w:rsidR="00BE161A">
        <w:rPr>
          <w:sz w:val="30"/>
          <w:szCs w:val="30"/>
        </w:rPr>
        <w:t> </w:t>
      </w:r>
      <w:r w:rsidRPr="00BE161A">
        <w:rPr>
          <w:sz w:val="30"/>
          <w:szCs w:val="30"/>
        </w:rPr>
        <w:t>крупногабаритные и строительные отходы.</w:t>
      </w:r>
    </w:p>
    <w:p w:rsidR="008255F5" w:rsidRPr="00CC6E78" w:rsidRDefault="00627D31" w:rsidP="00CC6E7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И</w:t>
      </w:r>
      <w:r w:rsidRPr="00CC6E78">
        <w:rPr>
          <w:b/>
          <w:sz w:val="30"/>
          <w:szCs w:val="30"/>
        </w:rPr>
        <w:t>счерпывающий перечень требований</w:t>
      </w:r>
      <w:r>
        <w:rPr>
          <w:b/>
          <w:sz w:val="30"/>
          <w:szCs w:val="30"/>
        </w:rPr>
        <w:t xml:space="preserve"> </w:t>
      </w:r>
      <w:r w:rsidRPr="00CC6E78">
        <w:rPr>
          <w:b/>
          <w:sz w:val="30"/>
          <w:szCs w:val="30"/>
        </w:rPr>
        <w:t xml:space="preserve">к </w:t>
      </w:r>
      <w:r>
        <w:rPr>
          <w:b/>
          <w:sz w:val="30"/>
          <w:szCs w:val="30"/>
        </w:rPr>
        <w:t xml:space="preserve">обращению с коммунальными отходами </w:t>
      </w:r>
      <w:r w:rsidRPr="00CC6E78">
        <w:rPr>
          <w:b/>
          <w:sz w:val="30"/>
          <w:szCs w:val="30"/>
        </w:rPr>
        <w:t xml:space="preserve">изложен в </w:t>
      </w:r>
      <w:r>
        <w:rPr>
          <w:b/>
          <w:sz w:val="30"/>
          <w:szCs w:val="30"/>
        </w:rPr>
        <w:t>ТКП</w:t>
      </w:r>
      <w:r w:rsidRPr="00CC6E78">
        <w:rPr>
          <w:b/>
          <w:sz w:val="30"/>
          <w:szCs w:val="30"/>
        </w:rPr>
        <w:t xml:space="preserve"> 17.11-0</w:t>
      </w:r>
      <w:r>
        <w:rPr>
          <w:b/>
          <w:sz w:val="30"/>
          <w:szCs w:val="30"/>
        </w:rPr>
        <w:t>8</w:t>
      </w:r>
      <w:r w:rsidRPr="00CC6E78">
        <w:rPr>
          <w:b/>
          <w:sz w:val="30"/>
          <w:szCs w:val="30"/>
        </w:rPr>
        <w:t>-2024 (33040/33140) «</w:t>
      </w:r>
      <w:r>
        <w:rPr>
          <w:b/>
          <w:sz w:val="30"/>
          <w:szCs w:val="30"/>
        </w:rPr>
        <w:t>О</w:t>
      </w:r>
      <w:r w:rsidRPr="00CC6E78">
        <w:rPr>
          <w:b/>
          <w:sz w:val="30"/>
          <w:szCs w:val="30"/>
        </w:rPr>
        <w:t xml:space="preserve">храна окружающей среды и природопользование. </w:t>
      </w:r>
      <w:r>
        <w:rPr>
          <w:b/>
          <w:sz w:val="30"/>
          <w:szCs w:val="30"/>
        </w:rPr>
        <w:t>Т</w:t>
      </w:r>
      <w:r w:rsidRPr="00627D31">
        <w:rPr>
          <w:b/>
          <w:bCs/>
          <w:sz w:val="30"/>
          <w:szCs w:val="30"/>
          <w:lang/>
        </w:rPr>
        <w:t>ехнические требования к обращению</w:t>
      </w:r>
      <w:r w:rsidRPr="00627D31">
        <w:rPr>
          <w:b/>
          <w:sz w:val="30"/>
          <w:szCs w:val="30"/>
          <w:lang/>
        </w:rPr>
        <w:t xml:space="preserve"> </w:t>
      </w:r>
      <w:r w:rsidRPr="00627D31">
        <w:rPr>
          <w:b/>
          <w:bCs/>
          <w:sz w:val="30"/>
          <w:szCs w:val="30"/>
          <w:lang/>
        </w:rPr>
        <w:t>с коммунальными отходами</w:t>
      </w:r>
      <w:r>
        <w:rPr>
          <w:b/>
          <w:bCs/>
          <w:sz w:val="30"/>
          <w:szCs w:val="30"/>
        </w:rPr>
        <w:t>»</w:t>
      </w:r>
      <w:r>
        <w:rPr>
          <w:b/>
          <w:sz w:val="30"/>
          <w:szCs w:val="30"/>
        </w:rPr>
        <w:t>.</w:t>
      </w:r>
    </w:p>
    <w:sectPr w:rsidR="008255F5" w:rsidRPr="00CC6E78" w:rsidSect="00F43BA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A13B7"/>
    <w:multiLevelType w:val="hybridMultilevel"/>
    <w:tmpl w:val="2A14C0D8"/>
    <w:lvl w:ilvl="0" w:tplc="CF2A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668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41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E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A2E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49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D02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67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A0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742C2F"/>
    <w:multiLevelType w:val="multilevel"/>
    <w:tmpl w:val="62DC15D4"/>
    <w:lvl w:ilvl="0">
      <w:start w:val="3"/>
      <w:numFmt w:val="decimal"/>
      <w:lvlText w:val="%1"/>
      <w:lvlJc w:val="left"/>
      <w:pPr>
        <w:ind w:left="2329" w:hanging="202"/>
      </w:pPr>
      <w:rPr>
        <w:rFonts w:ascii="Arial" w:eastAsia="Arial" w:hAnsi="Arial" w:cs="Arial" w:hint="default"/>
        <w:b/>
        <w:bCs/>
        <w:w w:val="99"/>
        <w:sz w:val="22"/>
        <w:szCs w:val="22"/>
      </w:rPr>
    </w:lvl>
    <w:lvl w:ilvl="1">
      <w:start w:val="1"/>
      <w:numFmt w:val="decimal"/>
      <w:lvlText w:val="%1.%2"/>
      <w:lvlJc w:val="left"/>
      <w:pPr>
        <w:ind w:left="5915" w:hanging="529"/>
      </w:pPr>
      <w:rPr>
        <w:rFonts w:ascii="Arial" w:eastAsia="Arial" w:hAnsi="Arial" w:cs="Arial" w:hint="default"/>
        <w:b/>
        <w:bCs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62" w:hanging="620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240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8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6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4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0" w:hanging="620"/>
      </w:pPr>
      <w:rPr>
        <w:rFonts w:hint="default"/>
        <w:lang w:val="ru-RU" w:eastAsia="en-US" w:bidi="ar-SA"/>
      </w:rPr>
    </w:lvl>
  </w:abstractNum>
  <w:abstractNum w:abstractNumId="2" w15:restartNumberingAfterBreak="0">
    <w:nsid w:val="37364D63"/>
    <w:multiLevelType w:val="hybridMultilevel"/>
    <w:tmpl w:val="175A223C"/>
    <w:lvl w:ilvl="0" w:tplc="E44E2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B48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AE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1E3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8C6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8E3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427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DAC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00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6F0515"/>
    <w:multiLevelType w:val="hybridMultilevel"/>
    <w:tmpl w:val="5BC281F6"/>
    <w:lvl w:ilvl="0" w:tplc="195A12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8275079"/>
    <w:multiLevelType w:val="hybridMultilevel"/>
    <w:tmpl w:val="0B840214"/>
    <w:lvl w:ilvl="0" w:tplc="0B5C1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2B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C43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82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9EE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C08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8E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90D3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27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E13F0E"/>
    <w:multiLevelType w:val="hybridMultilevel"/>
    <w:tmpl w:val="77EE566E"/>
    <w:lvl w:ilvl="0" w:tplc="280C9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C1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AC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20E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2A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4A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A4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F81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62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BF5"/>
    <w:rsid w:val="0001731C"/>
    <w:rsid w:val="000B1600"/>
    <w:rsid w:val="001A74B3"/>
    <w:rsid w:val="002379EF"/>
    <w:rsid w:val="002627E1"/>
    <w:rsid w:val="002659C9"/>
    <w:rsid w:val="00282941"/>
    <w:rsid w:val="002B7F9C"/>
    <w:rsid w:val="0030638F"/>
    <w:rsid w:val="0033543D"/>
    <w:rsid w:val="00343DA7"/>
    <w:rsid w:val="00583587"/>
    <w:rsid w:val="00596D21"/>
    <w:rsid w:val="00627D31"/>
    <w:rsid w:val="0063345A"/>
    <w:rsid w:val="006D6AB1"/>
    <w:rsid w:val="00745301"/>
    <w:rsid w:val="00762EAD"/>
    <w:rsid w:val="00821203"/>
    <w:rsid w:val="008255F5"/>
    <w:rsid w:val="008629CC"/>
    <w:rsid w:val="00924BF5"/>
    <w:rsid w:val="009606D5"/>
    <w:rsid w:val="009974DE"/>
    <w:rsid w:val="00A43A9B"/>
    <w:rsid w:val="00A47E94"/>
    <w:rsid w:val="00A6571C"/>
    <w:rsid w:val="00AB6F94"/>
    <w:rsid w:val="00AF10B3"/>
    <w:rsid w:val="00B470EB"/>
    <w:rsid w:val="00BE161A"/>
    <w:rsid w:val="00C1154A"/>
    <w:rsid w:val="00C549F9"/>
    <w:rsid w:val="00C73A0B"/>
    <w:rsid w:val="00CC6E78"/>
    <w:rsid w:val="00CF53FE"/>
    <w:rsid w:val="00D03F43"/>
    <w:rsid w:val="00D21B1A"/>
    <w:rsid w:val="00D55105"/>
    <w:rsid w:val="00D76B9E"/>
    <w:rsid w:val="00E21D7D"/>
    <w:rsid w:val="00EB28F1"/>
    <w:rsid w:val="00F12C43"/>
    <w:rsid w:val="00F22F38"/>
    <w:rsid w:val="00F43BAE"/>
    <w:rsid w:val="00F60697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E009F-1EDB-406A-BCD9-57AB09F9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92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24BF5"/>
  </w:style>
  <w:style w:type="paragraph" w:styleId="a3">
    <w:name w:val="Normal (Web)"/>
    <w:basedOn w:val="a"/>
    <w:uiPriority w:val="99"/>
    <w:semiHidden/>
    <w:unhideWhenUsed/>
    <w:rsid w:val="0030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4DE"/>
    <w:pPr>
      <w:ind w:left="720"/>
      <w:contextualSpacing/>
    </w:pPr>
  </w:style>
  <w:style w:type="character" w:customStyle="1" w:styleId="fake-non-breaking-space">
    <w:name w:val="fake-non-breaking-space"/>
    <w:basedOn w:val="a0"/>
    <w:rsid w:val="00862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8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6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1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1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Анатольевич Дубницкий</dc:creator>
  <cp:keywords/>
  <dc:description/>
  <cp:lastModifiedBy>Степан Анатольевич Дубницкий</cp:lastModifiedBy>
  <cp:revision>5</cp:revision>
  <cp:lastPrinted>2026-02-10T06:58:00Z</cp:lastPrinted>
  <dcterms:created xsi:type="dcterms:W3CDTF">2026-02-13T06:43:00Z</dcterms:created>
  <dcterms:modified xsi:type="dcterms:W3CDTF">2026-02-16T06:26:00Z</dcterms:modified>
</cp:coreProperties>
</file>